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5B0" w:rsidRDefault="004355B0" w:rsidP="004355B0">
      <w:pPr>
        <w:spacing w:line="56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>财务部资产及产权管理岗</w:t>
      </w:r>
      <w:r>
        <w:rPr>
          <w:rFonts w:asciiTheme="minorEastAsia" w:hAnsiTheme="minorEastAsia" w:hint="eastAsia"/>
          <w:b/>
          <w:sz w:val="32"/>
          <w:szCs w:val="32"/>
        </w:rPr>
        <w:t>主要岗位职责</w:t>
      </w:r>
      <w:r>
        <w:rPr>
          <w:rFonts w:ascii="宋体" w:eastAsia="宋体" w:hAnsi="宋体" w:cs="Times New Roman" w:hint="eastAsia"/>
          <w:b/>
          <w:sz w:val="32"/>
          <w:szCs w:val="32"/>
        </w:rPr>
        <w:tab/>
      </w:r>
    </w:p>
    <w:p w:rsidR="004355B0" w:rsidRDefault="004355B0" w:rsidP="004355B0">
      <w:pPr>
        <w:spacing w:line="560" w:lineRule="exact"/>
        <w:ind w:firstLineChars="150" w:firstLine="450"/>
        <w:rPr>
          <w:rFonts w:asciiTheme="minorEastAsia" w:hAnsiTheme="minorEastAsia"/>
          <w:sz w:val="30"/>
          <w:szCs w:val="30"/>
        </w:rPr>
      </w:pPr>
    </w:p>
    <w:p w:rsidR="004355B0" w:rsidRDefault="004355B0" w:rsidP="004355B0">
      <w:pPr>
        <w:spacing w:line="560" w:lineRule="exact"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职责描述：</w:t>
      </w:r>
    </w:p>
    <w:p w:rsidR="004355B0" w:rsidRPr="004355B0" w:rsidRDefault="004355B0" w:rsidP="004355B0">
      <w:pPr>
        <w:ind w:firstLineChars="150" w:firstLine="450"/>
        <w:rPr>
          <w:rFonts w:asciiTheme="minorEastAsia" w:hAnsiTheme="minorEastAsia" w:cs="Arial"/>
          <w:color w:val="333333"/>
          <w:sz w:val="30"/>
          <w:szCs w:val="30"/>
          <w:shd w:val="clear" w:color="auto" w:fill="FFFFFF"/>
        </w:rPr>
      </w:pPr>
      <w:r w:rsidRPr="004355B0">
        <w:rPr>
          <w:rFonts w:asciiTheme="minorEastAsia" w:hAnsiTheme="minorEastAsia" w:cs="Arial" w:hint="eastAsia"/>
          <w:color w:val="333333"/>
          <w:sz w:val="30"/>
          <w:szCs w:val="30"/>
          <w:shd w:val="clear" w:color="auto" w:fill="FFFFFF"/>
        </w:rPr>
        <w:t>1.贯彻执行股份公司资产及产权管理制度及相关办法；</w:t>
      </w:r>
    </w:p>
    <w:p w:rsidR="004355B0" w:rsidRPr="004355B0" w:rsidRDefault="004355B0" w:rsidP="004355B0">
      <w:pPr>
        <w:ind w:firstLineChars="150" w:firstLine="450"/>
        <w:rPr>
          <w:rFonts w:asciiTheme="minorEastAsia" w:hAnsiTheme="minorEastAsia" w:cs="Arial"/>
          <w:color w:val="333333"/>
          <w:sz w:val="30"/>
          <w:szCs w:val="30"/>
          <w:shd w:val="clear" w:color="auto" w:fill="FFFFFF"/>
        </w:rPr>
      </w:pPr>
      <w:r w:rsidRPr="004355B0">
        <w:rPr>
          <w:rFonts w:asciiTheme="minorEastAsia" w:hAnsiTheme="minorEastAsia" w:cs="Arial"/>
          <w:color w:val="333333"/>
          <w:sz w:val="30"/>
          <w:szCs w:val="30"/>
          <w:shd w:val="clear" w:color="auto" w:fill="FFFFFF"/>
        </w:rPr>
        <w:t>2</w:t>
      </w:r>
      <w:r w:rsidRPr="004355B0">
        <w:rPr>
          <w:rFonts w:asciiTheme="minorEastAsia" w:hAnsiTheme="minorEastAsia" w:cs="Arial" w:hint="eastAsia"/>
          <w:color w:val="333333"/>
          <w:sz w:val="30"/>
          <w:szCs w:val="30"/>
          <w:shd w:val="clear" w:color="auto" w:fill="FFFFFF"/>
        </w:rPr>
        <w:t>.负责按照规定办理国有资产的占有产权登记、变动产权登记和注销产权登记；</w:t>
      </w:r>
    </w:p>
    <w:p w:rsidR="004355B0" w:rsidRPr="004355B0" w:rsidRDefault="004355B0" w:rsidP="004355B0">
      <w:pPr>
        <w:ind w:firstLineChars="150" w:firstLine="450"/>
        <w:rPr>
          <w:rFonts w:asciiTheme="minorEastAsia" w:hAnsiTheme="minorEastAsia" w:cs="Arial"/>
          <w:color w:val="333333"/>
          <w:sz w:val="30"/>
          <w:szCs w:val="30"/>
          <w:shd w:val="clear" w:color="auto" w:fill="FFFFFF"/>
        </w:rPr>
      </w:pPr>
      <w:r w:rsidRPr="004355B0">
        <w:rPr>
          <w:rFonts w:asciiTheme="minorEastAsia" w:hAnsiTheme="minorEastAsia" w:cs="Arial" w:hint="eastAsia"/>
          <w:color w:val="333333"/>
          <w:sz w:val="30"/>
          <w:szCs w:val="30"/>
          <w:shd w:val="clear" w:color="auto" w:fill="FFFFFF"/>
        </w:rPr>
        <w:t>3.负责公司涉及资产评估项目的立项、评估报告等工作；</w:t>
      </w:r>
    </w:p>
    <w:p w:rsidR="004355B0" w:rsidRPr="004355B0" w:rsidRDefault="004355B0" w:rsidP="004355B0">
      <w:pPr>
        <w:ind w:firstLineChars="150" w:firstLine="450"/>
        <w:rPr>
          <w:rFonts w:asciiTheme="minorEastAsia" w:hAnsiTheme="minorEastAsia" w:cs="Arial"/>
          <w:color w:val="333333"/>
          <w:sz w:val="30"/>
          <w:szCs w:val="30"/>
          <w:shd w:val="clear" w:color="auto" w:fill="FFFFFF"/>
        </w:rPr>
      </w:pPr>
      <w:r w:rsidRPr="004355B0">
        <w:rPr>
          <w:rFonts w:asciiTheme="minorEastAsia" w:hAnsiTheme="minorEastAsia" w:cs="Arial" w:hint="eastAsia"/>
          <w:color w:val="333333"/>
          <w:sz w:val="30"/>
          <w:szCs w:val="30"/>
          <w:shd w:val="clear" w:color="auto" w:fill="FFFFFF"/>
        </w:rPr>
        <w:t>4.负责做好产权转让的决策审批流程、资产报告评估备案及进场交易资料的准备工作；负责向股份公司和相关部门请示和报告产权工作；</w:t>
      </w:r>
    </w:p>
    <w:p w:rsidR="004355B0" w:rsidRPr="004355B0" w:rsidRDefault="004355B0" w:rsidP="004355B0">
      <w:pPr>
        <w:ind w:firstLineChars="150" w:firstLine="450"/>
        <w:rPr>
          <w:rFonts w:asciiTheme="minorEastAsia" w:hAnsiTheme="minorEastAsia" w:cs="Arial"/>
          <w:color w:val="333333"/>
          <w:sz w:val="30"/>
          <w:szCs w:val="30"/>
          <w:shd w:val="clear" w:color="auto" w:fill="FFFFFF"/>
        </w:rPr>
      </w:pPr>
      <w:r w:rsidRPr="004355B0">
        <w:rPr>
          <w:rFonts w:asciiTheme="minorEastAsia" w:hAnsiTheme="minorEastAsia" w:cs="Arial" w:hint="eastAsia"/>
          <w:color w:val="333333"/>
          <w:sz w:val="30"/>
          <w:szCs w:val="30"/>
          <w:shd w:val="clear" w:color="auto" w:fill="FFFFFF"/>
        </w:rPr>
        <w:t>5.</w:t>
      </w:r>
      <w:r>
        <w:rPr>
          <w:rFonts w:asciiTheme="minorEastAsia" w:hAnsiTheme="minorEastAsia" w:cs="Arial" w:hint="eastAsia"/>
          <w:color w:val="333333"/>
          <w:sz w:val="30"/>
          <w:szCs w:val="30"/>
          <w:shd w:val="clear" w:color="auto" w:fill="FFFFFF"/>
        </w:rPr>
        <w:t>负责公司并购重组等财务相关工作，负责对接咨询机构。</w:t>
      </w:r>
    </w:p>
    <w:p w:rsidR="004355B0" w:rsidRDefault="004355B0" w:rsidP="004355B0">
      <w:pPr>
        <w:spacing w:line="560" w:lineRule="exact"/>
        <w:jc w:val="left"/>
        <w:rPr>
          <w:rFonts w:ascii="微软雅黑" w:eastAsia="微软雅黑" w:hAnsi="微软雅黑" w:hint="eastAsia"/>
          <w:color w:val="333333"/>
          <w:szCs w:val="21"/>
        </w:rPr>
      </w:pPr>
      <w:r>
        <w:rPr>
          <w:rFonts w:ascii="宋体" w:hAnsi="宋体" w:hint="eastAsia"/>
          <w:b/>
          <w:bCs/>
          <w:sz w:val="30"/>
          <w:szCs w:val="30"/>
        </w:rPr>
        <w:t>任职要求：</w:t>
      </w:r>
    </w:p>
    <w:p w:rsidR="004355B0" w:rsidRDefault="004355B0" w:rsidP="004355B0">
      <w:pPr>
        <w:ind w:firstLineChars="200" w:firstLine="560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hint="eastAsia"/>
          <w:sz w:val="28"/>
          <w:szCs w:val="28"/>
        </w:rPr>
        <w:t>1</w:t>
      </w:r>
      <w:r w:rsidR="002A5E54">
        <w:rPr>
          <w:rFonts w:hint="eastAsia"/>
          <w:sz w:val="28"/>
          <w:szCs w:val="28"/>
        </w:rPr>
        <w:t>.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财务、会计、金融、税务等相关专业本科及以上学历，</w:t>
      </w:r>
      <w:r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具有中级会计师及以上职称，年龄</w:t>
      </w:r>
      <w:r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35</w:t>
      </w:r>
      <w:r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岁以下（条件</w:t>
      </w:r>
      <w:r w:rsidR="002A5E54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优秀者年龄可适当放宽</w:t>
      </w:r>
      <w:r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）；</w:t>
      </w:r>
    </w:p>
    <w:p w:rsidR="004355B0" w:rsidRDefault="004355B0" w:rsidP="004355B0">
      <w:pPr>
        <w:ind w:firstLineChars="200" w:firstLine="560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2</w:t>
      </w:r>
      <w:r w:rsidR="002A5E54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.</w:t>
      </w:r>
      <w:r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熟悉会计、审计、税务、财务管理、相关法律法规，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具有</w:t>
      </w:r>
      <w:r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五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年以上</w:t>
      </w:r>
      <w:r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大型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公司</w:t>
      </w:r>
      <w:r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财务管理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等相关专业工作经验；</w:t>
      </w:r>
    </w:p>
    <w:p w:rsidR="004355B0" w:rsidRDefault="004355B0" w:rsidP="002A5E54">
      <w:pPr>
        <w:ind w:firstLineChars="200" w:firstLine="560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3</w:t>
      </w:r>
      <w:r w:rsidR="002A5E54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.</w:t>
      </w:r>
      <w:r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熟练使用电算化、信息化管理、办公等软件；</w:t>
      </w:r>
    </w:p>
    <w:p w:rsidR="00524784" w:rsidRDefault="004355B0" w:rsidP="002A5E54">
      <w:pPr>
        <w:ind w:firstLineChars="200" w:firstLine="560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4</w:t>
      </w:r>
      <w:r w:rsidR="002A5E54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.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具有良好的职业操守及团队合作精神，</w:t>
      </w:r>
      <w:r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良好的组织、协调能力，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较强的沟通、理解和分析能力</w:t>
      </w:r>
      <w:r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，有一定的写作能力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。</w:t>
      </w:r>
      <w:r>
        <w:rPr>
          <w:rFonts w:ascii="宋体" w:hAnsi="宋体" w:hint="eastAsia"/>
          <w:color w:val="333333"/>
          <w:sz w:val="30"/>
          <w:szCs w:val="30"/>
        </w:rPr>
        <w:br/>
      </w:r>
    </w:p>
    <w:p w:rsidR="00524784" w:rsidRDefault="00524784">
      <w:pPr>
        <w:ind w:firstLineChars="150" w:firstLine="420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bookmarkStart w:id="0" w:name="_GoBack"/>
      <w:bookmarkEnd w:id="0"/>
    </w:p>
    <w:sectPr w:rsidR="00524784" w:rsidSect="005247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521" w:rsidRDefault="00DF6521" w:rsidP="004355B0">
      <w:r>
        <w:separator/>
      </w:r>
    </w:p>
  </w:endnote>
  <w:endnote w:type="continuationSeparator" w:id="1">
    <w:p w:rsidR="00DF6521" w:rsidRDefault="00DF6521" w:rsidP="00435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521" w:rsidRDefault="00DF6521" w:rsidP="004355B0">
      <w:r>
        <w:separator/>
      </w:r>
    </w:p>
  </w:footnote>
  <w:footnote w:type="continuationSeparator" w:id="1">
    <w:p w:rsidR="00DF6521" w:rsidRDefault="00DF6521" w:rsidP="004355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F1E73FA"/>
    <w:rsid w:val="002A5E54"/>
    <w:rsid w:val="004355B0"/>
    <w:rsid w:val="00524784"/>
    <w:rsid w:val="00DF6521"/>
    <w:rsid w:val="09FC428B"/>
    <w:rsid w:val="7F1E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478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524784"/>
    <w:rPr>
      <w:color w:val="800080"/>
      <w:u w:val="none"/>
    </w:rPr>
  </w:style>
  <w:style w:type="character" w:styleId="a4">
    <w:name w:val="Hyperlink"/>
    <w:basedOn w:val="a0"/>
    <w:qFormat/>
    <w:rsid w:val="00524784"/>
    <w:rPr>
      <w:color w:val="0000FF"/>
      <w:u w:val="none"/>
    </w:rPr>
  </w:style>
  <w:style w:type="paragraph" w:styleId="a5">
    <w:name w:val="header"/>
    <w:basedOn w:val="a"/>
    <w:link w:val="Char"/>
    <w:rsid w:val="004355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355B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355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355B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8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马珂</dc:creator>
  <cp:lastModifiedBy>高贵平</cp:lastModifiedBy>
  <cp:revision>2</cp:revision>
  <dcterms:created xsi:type="dcterms:W3CDTF">2021-03-08T02:54:00Z</dcterms:created>
  <dcterms:modified xsi:type="dcterms:W3CDTF">2021-03-11T04:30:00Z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