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设备材料部设材管理岗</w:t>
      </w:r>
    </w:p>
    <w:p>
      <w:pPr>
        <w:pStyle w:val="2"/>
        <w:spacing w:after="0"/>
        <w:ind w:firstLine="0" w:firstLine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职责描述：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1.在部门领导的指导下参与公司的集中采购工作；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2.在部门领导的指导下，配合建立和完善公司物资采购网络，协调国内外制造商、供应商及有关政府部门的工作关系；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3.按公司安排定期派驻现场，指导项目部建立符合公司要求的项目设备材料管理体系和运行机制；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4.深入基层，向基层单位宣贯公司制度、内部控制体系、精细化管理要求、信息化管理要求等，做好管理交底工作；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5.深入基层，向基层单位调研对公司制度、内部控制体系、精细化管理要求、信息化管理要求的改进意见和提升建议，协助部门领导根据调研成果改进部门工作；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6.深入基层，监督检查基层单位执行公司制度、管理要求情况，督促基层单位整改落实；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7.承担公司设备材料部与基层单位设材管理部门的桥梁纽带作用；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 w:cs="仿宋"/>
          <w:i w:val="0"/>
          <w:i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任职要求：</w:t>
      </w:r>
    </w:p>
    <w:p>
      <w:pPr>
        <w:widowControl/>
        <w:shd w:val="clear" w:color="auto" w:fill="FFFFFF"/>
        <w:spacing w:line="300" w:lineRule="atLeast"/>
        <w:jc w:val="left"/>
        <w:rPr>
          <w:rFonts w:hint="default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1.应具有专科及以上学历，应聘经理职位具有5年（高级经理职位具有8年）及以上相关工作经历；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2.熟悉设备材料管理相关法律法规，如招标投标法、招标投标法实施条例、合同法等；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3.熟练使用各类办公管理软件，如Word、Excel、PowerPoint等；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4.熟练使用电子计算机，有应用工程管理ERP软件、招标采购平台或类似软件系统的经验；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5.熟悉施工现场设备材料管理工作，有独立承担或领导团队完成施工项目设备材料管理工作的履历。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30"/>
          <w:szCs w:val="30"/>
          <w:lang w:val="en-US" w:eastAsia="zh-CN"/>
        </w:rPr>
        <w:t>6.适应施工单位工作性质，能够接受定期派驻施工现场。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47FA8"/>
    <w:rsid w:val="0A8B7734"/>
    <w:rsid w:val="194C66DE"/>
    <w:rsid w:val="360026B9"/>
    <w:rsid w:val="40313A07"/>
    <w:rsid w:val="44CA0C1B"/>
    <w:rsid w:val="56247FA8"/>
    <w:rsid w:val="5DD87AC7"/>
    <w:rsid w:val="646A58AB"/>
    <w:rsid w:val="68760C20"/>
    <w:rsid w:val="69742607"/>
    <w:rsid w:val="6B111ED6"/>
    <w:rsid w:val="79D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2020-08-26T03:14:00Z</dcterms:created>
  <dc:creator>叶舞长空</dc:creator>
  <cp:lastModifiedBy>admin</cp:lastModifiedBy>
  <dcterms:modified xsi:type="dcterms:W3CDTF">2020-08-27T07:40:14Z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