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国际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经营</w:t>
      </w:r>
      <w:r>
        <w:rPr>
          <w:rFonts w:hint="eastAsia" w:ascii="宋体" w:hAnsi="宋体"/>
          <w:b/>
          <w:sz w:val="30"/>
          <w:szCs w:val="30"/>
        </w:rPr>
        <w:t>部副主任（市场营销）主要岗位职责</w:t>
      </w:r>
    </w:p>
    <w:p>
      <w:pPr>
        <w:jc w:val="center"/>
        <w:rPr>
          <w:rFonts w:hint="eastAsia" w:ascii="宋体" w:hAnsi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1.负责编制公司国外市场营销工作计划；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2.负责细分市场研究、行业信息跟踪、市场定价等国外市场开发的前期工作；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3.负责对目标国进行市场调查，为经营工作提供信息支撑；负责重点国外市场的前期开发管理工作；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4.负责公司国外市场的营销策略制定、价格研究及开发协调工作；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5.负责公司国外客户关系管理、政府关系管理、高端市场开发管理等工作；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6.负责按照集团公司要求上报营销信息报表及相关资料；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7.协助主任组织开展公司国外项目管理工作。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0"/>
          <w:szCs w:val="30"/>
        </w:rPr>
        <w:t>国际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经营</w:t>
      </w:r>
      <w:r>
        <w:rPr>
          <w:rFonts w:hint="eastAsia" w:ascii="宋体" w:hAnsi="宋体"/>
          <w:b/>
          <w:sz w:val="30"/>
          <w:szCs w:val="30"/>
        </w:rPr>
        <w:t>部</w:t>
      </w:r>
      <w:r>
        <w:rPr>
          <w:rFonts w:hint="eastAsia" w:ascii="宋体" w:hAnsi="宋体"/>
          <w:b/>
          <w:sz w:val="32"/>
          <w:szCs w:val="32"/>
        </w:rPr>
        <w:t>市场营销岗</w:t>
      </w:r>
      <w:r>
        <w:rPr>
          <w:rFonts w:hint="eastAsia" w:ascii="宋体" w:hAnsi="宋体"/>
          <w:b/>
          <w:sz w:val="32"/>
          <w:szCs w:val="32"/>
        </w:rPr>
        <w:tab/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1.负责国外项目信息收集、项目跟踪、交流拜访、国别尽调等；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2.负责安排部署投标阶段的资审工作；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</w:rPr>
        <w:t>.参与项目投标全过程，为投标提供决策依据；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hint="eastAsia" w:ascii="宋体" w:hAnsi="宋体"/>
          <w:sz w:val="30"/>
          <w:szCs w:val="30"/>
        </w:rPr>
        <w:t>.完善市场营销相关制度；</w:t>
      </w:r>
    </w:p>
    <w:p>
      <w:pPr>
        <w:ind w:firstLine="600" w:firstLineChars="200"/>
        <w:jc w:val="left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hint="eastAsia" w:ascii="宋体" w:hAnsi="宋体"/>
          <w:sz w:val="30"/>
          <w:szCs w:val="30"/>
        </w:rPr>
        <w:t>.有关市场营销其他工作。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sz w:val="30"/>
          <w:szCs w:val="30"/>
        </w:rPr>
      </w:pPr>
    </w:p>
    <w:p>
      <w:pPr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国际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经营</w:t>
      </w:r>
      <w:r>
        <w:rPr>
          <w:rFonts w:hint="eastAsia" w:ascii="宋体" w:hAnsi="宋体"/>
          <w:b/>
          <w:sz w:val="30"/>
          <w:szCs w:val="30"/>
        </w:rPr>
        <w:t>部</w:t>
      </w:r>
      <w:r>
        <w:rPr>
          <w:rFonts w:hint="eastAsia" w:ascii="宋体" w:hAnsi="宋体"/>
          <w:b/>
          <w:sz w:val="32"/>
          <w:szCs w:val="32"/>
          <w:lang w:eastAsia="zh-CN"/>
        </w:rPr>
        <w:t>商务标编制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岗</w:t>
      </w:r>
    </w:p>
    <w:p>
      <w:pPr>
        <w:jc w:val="center"/>
        <w:rPr>
          <w:rFonts w:hint="default" w:ascii="宋体" w:hAnsi="宋体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1.具备一定的英语阅读能力，能够独立进行英文标书的阅读；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2.负责组织或参与商务标书的编制；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3.进行单价分析及投标利润测算，参与标书评审；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4.熟悉造价费用构成，能够进行造价指标估算、区域成本测算、费用分析，收集整理与报价相关的数据，不定期的进行分析总结；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5.参与项目商务交流、标书澄清及现场考察等相关工作；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6.参与商标标书编制相关制度、流程的编制与完善；</w:t>
      </w:r>
    </w:p>
    <w:p>
      <w:pPr>
        <w:numPr>
          <w:ilvl w:val="0"/>
          <w:numId w:val="0"/>
        </w:numPr>
        <w:ind w:left="596" w:leftChars="284" w:firstLine="0" w:firstLineChars="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7.负责中标项目商务交底，参与未中标项目分析总结工作；</w:t>
      </w:r>
    </w:p>
    <w:p>
      <w:pPr>
        <w:numPr>
          <w:ilvl w:val="0"/>
          <w:numId w:val="0"/>
        </w:numPr>
        <w:ind w:left="596" w:leftChars="284" w:firstLine="0" w:firstLineChars="0"/>
        <w:jc w:val="left"/>
        <w:rPr>
          <w:rFonts w:hint="eastAsia" w:ascii="宋体" w:hAnsi="宋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30"/>
          <w:szCs w:val="30"/>
          <w:lang w:val="en-US" w:eastAsia="zh-CN"/>
        </w:rPr>
        <w:t>8.</w:t>
      </w:r>
      <w:r>
        <w:rPr>
          <w:rFonts w:hint="eastAsia" w:ascii="宋体" w:hAnsi="宋体"/>
          <w:sz w:val="30"/>
          <w:szCs w:val="30"/>
          <w:lang w:eastAsia="zh-CN"/>
        </w:rPr>
        <w:t>其他与商务标编制相关的工作。</w:t>
      </w:r>
    </w:p>
    <w:p>
      <w:pPr>
        <w:ind w:firstLine="600" w:firstLineChars="200"/>
        <w:rPr>
          <w:rFonts w:hint="eastAsia" w:ascii="宋体" w:hAnsi="宋体"/>
          <w:sz w:val="30"/>
          <w:szCs w:val="30"/>
        </w:rPr>
      </w:pP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94F45FD"/>
    <w:rsid w:val="006347F8"/>
    <w:rsid w:val="006C5B9E"/>
    <w:rsid w:val="00730877"/>
    <w:rsid w:val="008A65E8"/>
    <w:rsid w:val="00B571C5"/>
    <w:rsid w:val="00BC22E6"/>
    <w:rsid w:val="00C456DD"/>
    <w:rsid w:val="00C84A97"/>
    <w:rsid w:val="00D679A0"/>
    <w:rsid w:val="00E25F98"/>
    <w:rsid w:val="00EE20D3"/>
    <w:rsid w:val="00F866D9"/>
    <w:rsid w:val="050676D6"/>
    <w:rsid w:val="0597531E"/>
    <w:rsid w:val="19223A77"/>
    <w:rsid w:val="330E33B7"/>
    <w:rsid w:val="392D76FB"/>
    <w:rsid w:val="522404E1"/>
    <w:rsid w:val="6A216DC1"/>
    <w:rsid w:val="76DC6872"/>
    <w:rsid w:val="794F45FD"/>
    <w:rsid w:val="7D26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78</Words>
  <Characters>451</Characters>
  <Lines>3</Lines>
  <Paragraphs>1</Paragraphs>
  <TotalTime>0</TotalTime>
  <ScaleCrop>false</ScaleCrop>
  <LinksUpToDate>false</LinksUpToDate>
  <CharactersWithSpaces>528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2018-03-14T08:02:00Z</dcterms:created>
  <dc:creator>CJH</dc:creator>
  <cp:lastModifiedBy>张双喜</cp:lastModifiedBy>
  <cp:lastPrinted>2018-03-15T04:30:00Z</cp:lastPrinted>
  <dcterms:modified xsi:type="dcterms:W3CDTF">2019-08-13T01:54:32Z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