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Times New Roman"/>
          <w:b/>
          <w:sz w:val="32"/>
          <w:szCs w:val="32"/>
        </w:rPr>
      </w:pPr>
      <w:r>
        <w:rPr>
          <w:rFonts w:hint="eastAsia" w:ascii="宋体" w:hAnsi="宋体" w:eastAsia="宋体" w:cs="Times New Roman"/>
          <w:b/>
          <w:sz w:val="32"/>
          <w:szCs w:val="32"/>
          <w:lang w:val="en-US" w:eastAsia="zh-CN"/>
        </w:rPr>
        <w:t>审计部</w:t>
      </w:r>
      <w:r>
        <w:rPr>
          <w:rFonts w:hint="eastAsia" w:ascii="宋体" w:hAnsi="宋体" w:cs="Times New Roman"/>
          <w:b/>
          <w:sz w:val="32"/>
          <w:szCs w:val="32"/>
          <w:lang w:val="en-US" w:eastAsia="zh-CN"/>
        </w:rPr>
        <w:t>副主任</w:t>
      </w:r>
      <w:r>
        <w:rPr>
          <w:rFonts w:hint="eastAsia" w:asciiTheme="minorEastAsia" w:hAnsiTheme="minorEastAsia"/>
          <w:b/>
          <w:sz w:val="32"/>
          <w:szCs w:val="32"/>
        </w:rPr>
        <w:t>主要岗位职责</w:t>
      </w:r>
      <w:r>
        <w:rPr>
          <w:rFonts w:hint="eastAsia" w:ascii="宋体" w:hAnsi="宋体" w:eastAsia="宋体" w:cs="Times New Roman"/>
          <w:b/>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450" w:firstLineChars="150"/>
        <w:textAlignment w:val="auto"/>
        <w:outlineLvl w:val="9"/>
        <w:rPr>
          <w:rFonts w:hint="eastAsia" w:asciiTheme="minorEastAsia" w:hAnsiTheme="minorEastAsia"/>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rPr>
        <w:t>1.协助主任制定公司年度审计工作计划并组织实施，推进公司审计工作的改革创新与信息化</w:t>
      </w:r>
      <w:r>
        <w:rPr>
          <w:rFonts w:hint="eastAsia" w:asciiTheme="minorEastAsia" w:hAnsiTheme="minorEastAsia" w:eastAsiaTheme="minorEastAsia" w:cstheme="minorEastAsia"/>
          <w:sz w:val="30"/>
          <w:szCs w:val="30"/>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2.协助主任组织开展对二级单位主要负责人任中和离任经济责任审计及二级单位财务收支、经济效益、重大事项审计和专项审计调查；</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3.协助主任组织开展对工程项目、境外业务（境外机构、项目及资产）、重大投资项目及其他事项的专项审计；</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4.协助主任督促检查审计建议的整改落实，完善公司审计监督机制；</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5.协助主任配合国资委、集团公司对公司的审计，并督促指导公司各单位做好迎审工作；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6.针对外聘审计机构发现的重大问题和风险，督促相关单位落实整改；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b/>
          <w:sz w:val="30"/>
          <w:szCs w:val="30"/>
          <w:lang w:val="en-US" w:eastAsia="zh-CN"/>
        </w:rPr>
      </w:pPr>
      <w:r>
        <w:rPr>
          <w:rFonts w:hint="eastAsia" w:asciiTheme="minorEastAsia" w:hAnsiTheme="minorEastAsia" w:eastAsiaTheme="minorEastAsia" w:cstheme="minorEastAsia"/>
          <w:sz w:val="30"/>
          <w:szCs w:val="30"/>
        </w:rPr>
        <w:t>7.协助主任完善公司内控评价体系、组织开展公司内部控制评价工作。</w:t>
      </w:r>
    </w:p>
    <w:p>
      <w:pPr>
        <w:jc w:val="center"/>
        <w:rPr>
          <w:rFonts w:hint="eastAsia" w:asciiTheme="minorEastAsia" w:hAnsiTheme="minorEastAsia" w:eastAsiaTheme="minorEastAsia" w:cstheme="minorEastAsia"/>
          <w:b/>
          <w:sz w:val="30"/>
          <w:szCs w:val="30"/>
          <w:lang w:val="en-US" w:eastAsia="zh-CN"/>
        </w:rPr>
      </w:pPr>
    </w:p>
    <w:p>
      <w:pPr>
        <w:ind w:firstLine="600" w:firstLineChars="200"/>
        <w:jc w:val="left"/>
        <w:rPr>
          <w:rFonts w:hint="eastAsia" w:asciiTheme="minorEastAsia" w:hAnsiTheme="minorEastAsia" w:eastAsiaTheme="minorEastAsia" w:cstheme="minorEastAsia"/>
          <w:sz w:val="30"/>
          <w:szCs w:val="3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92596"/>
    <w:rsid w:val="0F7E4B12"/>
    <w:rsid w:val="118F568A"/>
    <w:rsid w:val="164D4FA8"/>
    <w:rsid w:val="2B3E3D76"/>
    <w:rsid w:val="33763438"/>
    <w:rsid w:val="34CE21CA"/>
    <w:rsid w:val="3AA01ADE"/>
    <w:rsid w:val="44917776"/>
    <w:rsid w:val="47A31F93"/>
    <w:rsid w:val="4DE80E89"/>
    <w:rsid w:val="4E3007B7"/>
    <w:rsid w:val="4F8005D8"/>
    <w:rsid w:val="50A733DD"/>
    <w:rsid w:val="576E4C3C"/>
    <w:rsid w:val="68A67B94"/>
    <w:rsid w:val="6B062D36"/>
    <w:rsid w:val="779534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胡萝Bei</cp:lastModifiedBy>
  <dcterms:modified xsi:type="dcterms:W3CDTF">2020-03-07T08:57:51Z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