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安全</w:t>
      </w: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部副主任主要岗位职责</w:t>
      </w:r>
    </w:p>
    <w:p>
      <w:pPr>
        <w:jc w:val="center"/>
        <w:rPr>
          <w:rFonts w:asciiTheme="minorEastAsia" w:hAnsiTheme="minorEastAsia"/>
          <w:b/>
          <w:sz w:val="30"/>
          <w:szCs w:val="30"/>
        </w:rPr>
      </w:pPr>
    </w:p>
    <w:p>
      <w:pPr>
        <w:ind w:firstLine="600" w:firstLineChars="200"/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主任组织</w:t>
      </w:r>
      <w:r>
        <w:rPr>
          <w:rFonts w:hint="eastAsia" w:asciiTheme="minorEastAsia" w:hAnsiTheme="minorEastAsia"/>
          <w:sz w:val="30"/>
          <w:szCs w:val="30"/>
        </w:rPr>
        <w:t>贯彻落实党和国家及行业关于安全生产的方针政策、法律法规和行业标准规范；</w:t>
      </w:r>
    </w:p>
    <w:p>
      <w:pPr>
        <w:ind w:firstLine="600" w:firstLineChars="200"/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主任</w:t>
      </w:r>
      <w:r>
        <w:rPr>
          <w:rFonts w:hint="eastAsia" w:asciiTheme="minorEastAsia" w:hAnsiTheme="minorEastAsia"/>
          <w:sz w:val="30"/>
          <w:szCs w:val="30"/>
        </w:rPr>
        <w:t>组织开展安全生产的指导、监督、检查与绩效考核；</w:t>
      </w:r>
    </w:p>
    <w:p>
      <w:pPr>
        <w:ind w:firstLine="600" w:firstLineChars="200"/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主任</w:t>
      </w:r>
      <w:r>
        <w:rPr>
          <w:rFonts w:hint="eastAsia" w:asciiTheme="minorEastAsia" w:hAnsiTheme="minorEastAsia"/>
          <w:sz w:val="30"/>
          <w:szCs w:val="30"/>
        </w:rPr>
        <w:t>组织开展工程项目安全生产标准化、信息化、品牌化建设工作；</w:t>
      </w:r>
    </w:p>
    <w:p>
      <w:pPr>
        <w:ind w:firstLine="600" w:firstLineChars="200"/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主任组织开展</w:t>
      </w:r>
      <w:r>
        <w:rPr>
          <w:rFonts w:hint="eastAsia" w:asciiTheme="minorEastAsia" w:hAnsiTheme="minorEastAsia"/>
          <w:sz w:val="30"/>
          <w:szCs w:val="30"/>
        </w:rPr>
        <w:t>安全生产专业管理人员岗位资格考核及专家库管理工作；</w:t>
      </w:r>
    </w:p>
    <w:p>
      <w:pPr>
        <w:ind w:firstLine="600" w:firstLineChars="200"/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主任开展</w:t>
      </w:r>
      <w:r>
        <w:rPr>
          <w:rFonts w:hint="eastAsia" w:asciiTheme="minorEastAsia" w:hAnsiTheme="minorEastAsia"/>
          <w:sz w:val="30"/>
          <w:szCs w:val="30"/>
        </w:rPr>
        <w:t>日常工作；</w:t>
      </w:r>
    </w:p>
    <w:p>
      <w:pPr>
        <w:ind w:firstLine="600" w:firstLineChars="200"/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6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主任开展</w:t>
      </w:r>
      <w:r>
        <w:rPr>
          <w:rFonts w:hint="eastAsia" w:asciiTheme="minorEastAsia" w:hAnsiTheme="minorEastAsia"/>
          <w:sz w:val="30"/>
          <w:szCs w:val="30"/>
        </w:rPr>
        <w:t>安全生产许可证的取证、延期、维护工作；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D3E5B"/>
    <w:rsid w:val="130D590D"/>
    <w:rsid w:val="444D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2021-07-22T09:21:01Z</dcterms:created>
  <dc:creator>brh</dc:creator>
  <cp:lastModifiedBy>Bbbbbb</cp:lastModifiedBy>
  <dcterms:modified xsi:type="dcterms:W3CDTF">2021-07-22T09:22:29Z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