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设材部副主任职责</w:t>
      </w:r>
    </w:p>
    <w:p>
      <w:pPr>
        <w:numPr>
          <w:ilvl w:val="0"/>
          <w:numId w:val="1"/>
        </w:numPr>
        <w:rPr>
          <w:rFonts w:hint="eastAsia" w:ascii="宋体" w:hAnsi="宋体"/>
          <w:sz w:val="28"/>
          <w:szCs w:val="28"/>
        </w:rPr>
      </w:pPr>
      <w:bookmarkStart w:id="0" w:name="_GoBack"/>
      <w:r>
        <w:rPr>
          <w:rFonts w:hint="eastAsia" w:ascii="宋体" w:hAnsi="宋体"/>
          <w:sz w:val="28"/>
          <w:szCs w:val="28"/>
        </w:rPr>
        <w:t>负责分公司的施工机械设备管理工作，制定相应的设备管理制度和实施细则并组织实施；</w:t>
      </w:r>
    </w:p>
    <w:p>
      <w:pPr>
        <w:numPr>
          <w:ilvl w:val="0"/>
          <w:numId w:val="1"/>
        </w:num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负责分公司的材料管理工作，制定相应的材料管理制度和实施细则，并组织实施；</w:t>
      </w:r>
    </w:p>
    <w:p>
      <w:pPr>
        <w:numPr>
          <w:ilvl w:val="0"/>
          <w:numId w:val="1"/>
        </w:num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负责分公司计量器具管理工作，并组织周期送检；</w:t>
      </w:r>
    </w:p>
    <w:p>
      <w:pPr>
        <w:numPr>
          <w:ilvl w:val="0"/>
          <w:numId w:val="1"/>
        </w:num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负责分公司车辆管理工作，制定车辆管理制度，办理车辆使用手续；</w:t>
      </w:r>
    </w:p>
    <w:p>
      <w:pPr>
        <w:numPr>
          <w:ilvl w:val="0"/>
          <w:numId w:val="1"/>
        </w:num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负责分公司设备材料的系统管理，负责组织系统人员的培训与工作协调；</w:t>
      </w:r>
    </w:p>
    <w:p>
      <w:pPr>
        <w:numPr>
          <w:ilvl w:val="0"/>
          <w:numId w:val="1"/>
        </w:num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建立分公司施工物资合格供方档案和材料信息库；</w:t>
      </w:r>
    </w:p>
    <w:p>
      <w:pPr>
        <w:numPr>
          <w:ilvl w:val="0"/>
          <w:numId w:val="1"/>
        </w:num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建立分公司施工机械设备台帐，负责施工机械设备的计划、采购、使用、维修、保管和报废处理等管理工作；</w:t>
      </w:r>
    </w:p>
    <w:p>
      <w:pPr>
        <w:numPr>
          <w:ilvl w:val="0"/>
          <w:numId w:val="1"/>
        </w:num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负责分公司现场设备材料批量采购的审核，参与重大采购的招投标工作，对重大采购活动实施监控；</w:t>
      </w:r>
    </w:p>
    <w:p>
      <w:pPr>
        <w:numPr>
          <w:ilvl w:val="0"/>
          <w:numId w:val="1"/>
        </w:num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负责分公司工作服、安全帽劳保用品的统一采购报批手续；</w:t>
      </w:r>
    </w:p>
    <w:p>
      <w:pPr>
        <w:numPr>
          <w:ilvl w:val="0"/>
          <w:numId w:val="1"/>
        </w:num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负责分公司设备材料的信息化建设和推广应用工作，逐步实施设备材料的远程管理；</w:t>
      </w:r>
    </w:p>
    <w:p>
      <w:pPr>
        <w:numPr>
          <w:ilvl w:val="0"/>
          <w:numId w:val="1"/>
        </w:num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开展分公司设备、材料管理工作检查，总结、推广管理先进经验，提高分公司设备、材料管理水平；</w:t>
      </w:r>
    </w:p>
    <w:p>
      <w:pPr>
        <w:numPr>
          <w:ilvl w:val="0"/>
          <w:numId w:val="1"/>
        </w:num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参与对分公司各项目部和各施工队的考核；</w:t>
      </w:r>
    </w:p>
    <w:p>
      <w:pPr>
        <w:numPr>
          <w:ilvl w:val="0"/>
          <w:numId w:val="1"/>
        </w:num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协助工程项目商务投标材料询价</w:t>
      </w:r>
    </w:p>
    <w:bookmarkEnd w:id="0"/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925C09"/>
    <w:multiLevelType w:val="multilevel"/>
    <w:tmpl w:val="39925C09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2AF7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2021-07-22T09:14:38Z</dcterms:created>
  <dc:creator>brh</dc:creator>
  <cp:lastModifiedBy>Bbbbbb</cp:lastModifiedBy>
  <dcterms:modified xsi:type="dcterms:W3CDTF">2021-07-22T09:15:48Z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