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CF" w:rsidRDefault="00EF24A7">
      <w:pPr>
        <w:widowControl/>
        <w:jc w:val="center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各个技术岗位职责</w:t>
      </w:r>
    </w:p>
    <w:p w:rsidR="008024CF" w:rsidRDefault="00EF24A7">
      <w:pPr>
        <w:widowControl/>
        <w:ind w:firstLineChars="200" w:firstLine="562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土建技术：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主要负责所管辖的土建工程范围内施工进度、质量、安全等全面管控，参与施工图纸会审、编制各项施工组织方案、施工安全、质量、技术施工方案、参与编制各阶段施工进度计划，组织对施工队进行施工技术交底，负责材料计划编制、材料短缺检查及报告、材料待用申请，负责设计变更、工程联系单及现场签证等有关技术经济文件的传递与处理；并制定相应措施，确保按计划完成。</w:t>
      </w:r>
    </w:p>
    <w:p w:rsidR="008024CF" w:rsidRDefault="00EF24A7">
      <w:pPr>
        <w:widowControl/>
        <w:ind w:firstLineChars="200" w:firstLine="562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安装技术：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主要负责现场工业设备及管道安装、焊接等技术管理工作。包括制定施工方案、编制施工工艺组织设计，并向施工人员进行技术交底，做好前期施工策划及实施，负责材料计划编制、材料短缺检查及报告、材料待用申请，负责设计变更、工程联系单及现场签证等有关技术经济文件的传递与处理等。</w:t>
      </w:r>
    </w:p>
    <w:p w:rsidR="008024CF" w:rsidRDefault="00EF24A7">
      <w:pPr>
        <w:widowControl/>
        <w:ind w:firstLineChars="200" w:firstLine="562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电气仪表管理：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主要负责现场电气仪表设备安装调试等技术管理工作，包括编制施工方案，向施工人员进行技术交底等，做好前期进场的人员、材料、方案策划和预算编制及交工资料编制，负责设计变更、工程联系单及现场签证等有关技术经济文件的传递与处理等。</w:t>
      </w:r>
    </w:p>
    <w:p w:rsidR="008024CF" w:rsidRDefault="00EF24A7">
      <w:pPr>
        <w:widowControl/>
        <w:ind w:firstLineChars="200" w:firstLine="562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经营预算：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主要负责项目投标、项目的成本控制、二次经营和竣工结算文件的编制，包括：项目投标成本测算、投标预算编制；编制进度付款申请书；协助项目经理做好各类经济预测及核算工作，提供有关预算资料；对施工过程中的工程签证、设计变更进行成本分析与预算编制；审核分包进度款：编制项目竣工结算。</w:t>
      </w:r>
    </w:p>
    <w:p w:rsidR="008024CF" w:rsidRDefault="00EF24A7">
      <w:pPr>
        <w:widowControl/>
        <w:ind w:firstLineChars="200" w:firstLine="562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lastRenderedPageBreak/>
        <w:t>设备材料管理：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主要负责执行公司项目部设备材料管理规章制度并组织实施。项目实施期间编制相应材料需求计划，组织和参与项目的有关设备材料采购工作，包括合同编制、询价、流程等，负责施工现场到货的设备材料的登记、验收、标记、保管和发放工作等。</w:t>
      </w:r>
    </w:p>
    <w:p w:rsidR="008024CF" w:rsidRDefault="00EF24A7">
      <w:pPr>
        <w:widowControl/>
        <w:ind w:firstLineChars="200" w:firstLine="562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安全管理：</w:t>
      </w:r>
      <w:r w:rsidR="00F22350" w:rsidRPr="00F22350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主要负责施工现场安全管理工作。包括依照公司及现场制度完成对现场各类人员的安全教育、岗前培训、组织参加现场安全技术交底、组织参加现场各类安全检查，应急演练，隐患排查及整改，对现场工作的日常安全巡检、与监理、业主安全工作的对接、制止和纠正现场“三违”现象及现场和生活区的治安纠纷发生后的处理等。</w:t>
      </w:r>
    </w:p>
    <w:sectPr w:rsidR="008024CF" w:rsidSect="008024CF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997" w:rsidRDefault="00786997" w:rsidP="00670259">
      <w:r>
        <w:separator/>
      </w:r>
    </w:p>
  </w:endnote>
  <w:endnote w:type="continuationSeparator" w:id="1">
    <w:p w:rsidR="00786997" w:rsidRDefault="00786997" w:rsidP="00670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997" w:rsidRDefault="00786997" w:rsidP="00670259">
      <w:r>
        <w:separator/>
      </w:r>
    </w:p>
  </w:footnote>
  <w:footnote w:type="continuationSeparator" w:id="1">
    <w:p w:rsidR="00786997" w:rsidRDefault="00786997" w:rsidP="006702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TJkOTE3MzkyNDE1ZWM4MTZiMGRiYzlhY2I3ZDk1MTUifQ=="/>
  </w:docVars>
  <w:rsids>
    <w:rsidRoot w:val="768B6078"/>
    <w:rsid w:val="00670259"/>
    <w:rsid w:val="00786997"/>
    <w:rsid w:val="008024CF"/>
    <w:rsid w:val="00AB26C5"/>
    <w:rsid w:val="00B2469E"/>
    <w:rsid w:val="00EF24A7"/>
    <w:rsid w:val="00F22350"/>
    <w:rsid w:val="02295510"/>
    <w:rsid w:val="02C356A8"/>
    <w:rsid w:val="03B90A25"/>
    <w:rsid w:val="067E3C5D"/>
    <w:rsid w:val="06A02FCF"/>
    <w:rsid w:val="099D2A4E"/>
    <w:rsid w:val="0A893855"/>
    <w:rsid w:val="10420958"/>
    <w:rsid w:val="11A11AAE"/>
    <w:rsid w:val="15D44EE9"/>
    <w:rsid w:val="17FD65D0"/>
    <w:rsid w:val="18851F4F"/>
    <w:rsid w:val="1A3E45FE"/>
    <w:rsid w:val="1AB73D26"/>
    <w:rsid w:val="1BC96E84"/>
    <w:rsid w:val="1E523095"/>
    <w:rsid w:val="1F621546"/>
    <w:rsid w:val="20904904"/>
    <w:rsid w:val="20ED69D0"/>
    <w:rsid w:val="21982138"/>
    <w:rsid w:val="22762A4A"/>
    <w:rsid w:val="25903B97"/>
    <w:rsid w:val="28E878F9"/>
    <w:rsid w:val="2A412D9D"/>
    <w:rsid w:val="2AB640A1"/>
    <w:rsid w:val="2BC86D8A"/>
    <w:rsid w:val="2BDE0232"/>
    <w:rsid w:val="2C1747E2"/>
    <w:rsid w:val="2C8D255E"/>
    <w:rsid w:val="30C73588"/>
    <w:rsid w:val="33D25B46"/>
    <w:rsid w:val="341635B0"/>
    <w:rsid w:val="34CD558C"/>
    <w:rsid w:val="34F87E15"/>
    <w:rsid w:val="370E1F7C"/>
    <w:rsid w:val="3CE900C0"/>
    <w:rsid w:val="3F48085B"/>
    <w:rsid w:val="401F447F"/>
    <w:rsid w:val="43A36AB2"/>
    <w:rsid w:val="44C8253D"/>
    <w:rsid w:val="463F4925"/>
    <w:rsid w:val="49497D6A"/>
    <w:rsid w:val="4DE66A88"/>
    <w:rsid w:val="4F2A579A"/>
    <w:rsid w:val="4FE01B9C"/>
    <w:rsid w:val="50FB468C"/>
    <w:rsid w:val="5134686D"/>
    <w:rsid w:val="51AD79C2"/>
    <w:rsid w:val="53E43601"/>
    <w:rsid w:val="555C4AE3"/>
    <w:rsid w:val="56CB1376"/>
    <w:rsid w:val="57B33C4B"/>
    <w:rsid w:val="596168BF"/>
    <w:rsid w:val="5D084DB5"/>
    <w:rsid w:val="5E4F59B2"/>
    <w:rsid w:val="60D9577E"/>
    <w:rsid w:val="63B32E90"/>
    <w:rsid w:val="64E8299E"/>
    <w:rsid w:val="68405C90"/>
    <w:rsid w:val="6A2F5AD3"/>
    <w:rsid w:val="6A4F03F9"/>
    <w:rsid w:val="6AA40E7F"/>
    <w:rsid w:val="6B530E6C"/>
    <w:rsid w:val="6D740D4D"/>
    <w:rsid w:val="712D7EB4"/>
    <w:rsid w:val="75C94698"/>
    <w:rsid w:val="768B6078"/>
    <w:rsid w:val="77487045"/>
    <w:rsid w:val="7A286348"/>
    <w:rsid w:val="7CB11040"/>
    <w:rsid w:val="7F174C27"/>
    <w:rsid w:val="7FC26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24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024CF"/>
    <w:rPr>
      <w:color w:val="0000FF"/>
      <w:u w:val="single"/>
    </w:rPr>
  </w:style>
  <w:style w:type="paragraph" w:styleId="a4">
    <w:name w:val="header"/>
    <w:basedOn w:val="a"/>
    <w:link w:val="Char"/>
    <w:rsid w:val="006702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702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702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7025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723</Characters>
  <Application>Microsoft Office Word</Application>
  <DocSecurity>0</DocSecurity>
  <Lines>6</Lines>
  <Paragraphs>1</Paragraphs>
  <ScaleCrop>false</ScaleCrop>
  <Company>微软中国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夏琼</cp:lastModifiedBy>
  <cp:revision>3</cp:revision>
  <dcterms:created xsi:type="dcterms:W3CDTF">2023-02-21T07:04:00Z</dcterms:created>
  <dcterms:modified xsi:type="dcterms:W3CDTF">2023-02-21T07:23:00Z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4E5B5F8811054DABBB64A31ECCD3676F</vt:lpwstr>
  </property>
</Properties>
</file>